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6131: 时钟交叉(clock)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市赛常州2026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2026年常州“信息与未来”小学生编程比赛线下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有一个时钟，上面按顺序标记着 1 到 12 的数字，如下图所示。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在这个示例中，(a,b,c,d)=(2,9,10,6)，所以线段是相交的。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和小 Y 一共有四个互不相同的正整数 a,b,c,d，并且保证它们全部都不超过 12。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用一条红色的线段连接标记数字 a 和数字 b 的点，小 Y 用一条蓝色的线段连接标记数字 c 和数字 d 的点。现在，小 X 想知道这两条线段是否相交。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4302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1my70h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302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T，表示测试数据的组数。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一行用空格隔开的四个整数 a,b,c,d，如题目中描述的含义。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一行一个字符串，如果两条线段相交，则输出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2 9 10 6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3 8 9 1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5 3 4 12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1 8 2 10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对于样例1，如题目描述所示。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对于样例2，如下图所示：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【数据范围及约定】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的数据，a＜b＜c＜d。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的数据，1≤T≤10，1≤a,b,c,d≤12 且 a,b,c,d 互不相同。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57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tcpoxy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