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4928: 美味水果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4928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江苏省赛2025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2025年江苏省＂信息与未来＂小学生编程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Dr. X 收到了一份礼物：n 个水果，其中第 i 个水果的好吃程度为 x_i。新鲜的水果会随时间变得不如最初好吃：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每天，Dr. X 可以选择吃掉一个水果，并记录下该天吃掉的水果的好吃程度。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没有被吃掉的每个水果，好吃程度将在第二天变为 y = ⌊√ x⌋，即 “开根号取整”：y 是满足 y^2 ≤ x 的最大整数。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请计算，在所有可能的吃水果顺序中，Dr. X 最多能获得多少好吃程度的总和。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输入包含两行：第一行，一个整数 n，表示水果数量；第二行，n 个用空格分隔的整数 x_1 , x_2 , ·s, x_n，表示每个水果的初始好吃程度。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输出一个整数，表示能够获得的好吃程度总和的最大值。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 1 解释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在第一天，Dr.X 吃掉第一个水果，好吃程度为 100，另一个水果在第二天吃，好吃程度为 ⌊√{10}⌋ = 3，吃完所有水果，好吃程度的总和为 103。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40% 的数据，1 ≤ n ≤ 100。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的数据，1 ≤ n ≤ 10^5，水果的好吃程度 1 ≤ x_i ≤ 10^9。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