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4888: 变换数列</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4888</w:t>
            </w:r>
          </w:p>
        </w:tc>
      </w:tr>
      <w:tr>
        <w:tc>
          <w:tcPr>
            <w:tcW w:type="dxa" w:w="4320"/>
          </w:tcPr>
          <w:p>
            <w:r>
              <w:t>标签</w:t>
            </w:r>
          </w:p>
        </w:tc>
        <w:tc>
          <w:tcPr>
            <w:tcW w:type="dxa" w:w="4320"/>
          </w:tcPr>
          <w:p>
            <w:r>
              <w:t>蓝桥等考数组问题</w:t>
            </w:r>
          </w:p>
        </w:tc>
      </w:tr>
      <w:tr>
        <w:tc>
          <w:tcPr>
            <w:tcW w:type="dxa" w:w="4320"/>
          </w:tcPr>
          <w:p>
            <w:r>
              <w:t>难度</w:t>
            </w:r>
          </w:p>
        </w:tc>
        <w:tc>
          <w:tcPr>
            <w:tcW w:type="dxa" w:w="4320"/>
          </w:tcPr>
          <w:p>
            <w:r>
              <w:t>入门</w:t>
            </w:r>
          </w:p>
        </w:tc>
      </w:tr>
      <w:tr>
        <w:tc>
          <w:tcPr>
            <w:tcW w:type="dxa" w:w="4320"/>
          </w:tcPr>
          <w:p>
            <w:r>
              <w:t>正确</w:t>
            </w:r>
          </w:p>
        </w:tc>
        <w:tc>
          <w:tcPr>
            <w:tcW w:type="dxa" w:w="4320"/>
          </w:tcPr>
          <w:p>
            <w:r>
              <w:t>103</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给定一个数列，现在要把数列中奇数位置的元素与其右边相邻的偶数位置的元素交换位置（第 1 项与第 2 项互换，第3 项与第 4 项互换，以此类推；最后如果有单独的一项，则不变），然后倒序输出。</w:t>
      </w:r>
    </w:p>
    <w:p>
      <w:pPr>
        <w:spacing w:before="40" w:after="40"/>
        <w:ind w:left="720"/>
      </w:pPr>
      <w:r>
        <w:rPr>
          <w:rFonts w:ascii="Consolas" w:hAnsi="Consolas"/>
          <w:sz w:val="18"/>
        </w:rPr>
        <w:t>例如：</w:t>
      </w:r>
    </w:p>
    <w:p>
      <w:pPr>
        <w:spacing w:before="40" w:after="40"/>
        <w:ind w:left="720"/>
      </w:pPr>
      <w:r>
        <w:rPr>
          <w:rFonts w:ascii="Consolas" w:hAnsi="Consolas"/>
          <w:sz w:val="18"/>
        </w:rPr>
        <w:t>一个数列 1 2 3 4 5，交换位置后，变为2 1 4 3 5；</w:t>
      </w:r>
    </w:p>
    <w:p>
      <w:pPr>
        <w:spacing w:before="40" w:after="40"/>
        <w:ind w:left="720"/>
      </w:pPr>
      <w:r>
        <w:rPr>
          <w:rFonts w:ascii="Consolas" w:hAnsi="Consolas"/>
          <w:sz w:val="18"/>
        </w:rPr>
        <w:t>然后倒序输出的结果是 5 3 4 1 2。</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输入的第一行包含一个整数 n，表示数列中的元素个数(1 ≤ n ≤ 100)。</w:t>
      </w:r>
    </w:p>
    <w:p>
      <w:pPr>
        <w:spacing w:before="40" w:after="40"/>
        <w:ind w:left="720"/>
      </w:pPr>
      <w:r>
        <w:rPr>
          <w:rFonts w:ascii="Consolas" w:hAnsi="Consolas"/>
          <w:sz w:val="18"/>
        </w:rPr>
        <w:t>接下来的一行包含 n 个整数，分别表示数列中的各个元素。每个元素之间用空格分隔。</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输出一行，包含交换位置后并倒序的数列。</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w:t>
      </w:r>
    </w:p>
    <w:p>
      <w:pPr>
        <w:spacing w:before="40" w:after="40"/>
        <w:ind w:left="720"/>
      </w:pPr>
      <w:r>
        <w:rPr>
          <w:rFonts w:ascii="Consolas" w:hAnsi="Consolas"/>
          <w:sz w:val="18"/>
        </w:rPr>
        <w:t>1 2 3 4 5</w:t>
      </w:r>
    </w:p>
    <w:p>
      <w:pPr>
        <w:pStyle w:val="Heading1"/>
      </w:pPr>
      <w:r>
        <w:t>样例输出</w:t>
      </w:r>
    </w:p>
    <w:p>
      <w:pPr>
        <w:spacing w:before="120" w:after="120"/>
      </w:pPr>
      <w:r>
        <w:t>5 3 4 1 2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