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4159: 树上游走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GESP六级二叉树24年12月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24年12月认证 C++ 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小杨有一颗包含无穷节点的二叉树（即每个节点都有左儿子节点和右儿子节点；除根节点外，每个节点都有父节点），其中根节点的编号为 1，对于节点 i，其左儿子的编号为 2 × i，右儿子的编号为 2 × i + 1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小杨会从节点 s 开始在二叉树上移动，每次移动为以下三种移动方式的任意一种：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种移动方式： 如果当前节点存在父亲节点，向上移动到当前节点的父亲节点，否则不移动；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种移动方式： 移动到当前节点的左儿子；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种移动方式： 移动到当前节点的右儿子。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小杨想知道移动 n 次后自己所处的节点编号。数据保证最后的所处的节点编号不超过 10^{12}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n,s，代表移动次数和初始节点编号。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第二行包含一个长度为 n 且仅包含大写字母 U,L,R 的字符串，代表每次移动的方式，其中 U 代表第 1 种移动方式，L 代表第 2 种移动方式， R 代表第 3 种移动方式。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输出一个正整数，代表最后所处的节点编号。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URR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小杨的移动路线为 2-1-3-7。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子任务编号数据点占比ns120 % ≤ 10 ≤ 2220 % ≤ 50 ≤ 10360 % ≤ 10^6 ≤ 10^{12}【数据范围】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10^6, 1 ≤ s ≤ 10^{12}。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