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4158: 武器强化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GESP五级枚举贪心24年12月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24年12月认证 C++ 五级真题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 n 种武器和 m 种强化材料。第 i 种强化材料会适配第 p_i 种武器，小杨可以花费 c_i 金币将该材料对应的适配武器修改为任意武器。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小杨最喜欢第 1 种武器，因此他希望适配该武器的强化材料种类数严格大于其他的武器，请你帮小杨计算为了满足该条件最少需要花费多少金币。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n,m，含义如题面所示。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m行，每行包含两个正整数 p_i，c_i代表第 i 种强化材料的适配武器和修改花费。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输出一个整数，代表能够使适配第 1 种武器的强化材料种类数严格大于其他的武器最少需要花费的金币。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花费 1，将第三种强化材料的适配武器由 3 改为 1。此时，武器 1 有 2 种强化材料适配，武器 2  和武器 3 都各有 1 种强化材料适配。满足适配第 1 种武器的强化材料种类数严格大于其他的武器。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子任务编号数据点占比nm120 %2 ≤ 1000220 % ≤ 1000 2360 % ≤ 1000 ≤ 1000【数据范围】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n,m ≤ 1000, 1 ≤ p_i ≤ n,1 ≤ c_i ≤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