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3857: 休息时间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GESP一级基础问题24年6月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6月认证C++一级真题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小杨计划在某个时刻开始学习，并决定在学习 k 秒后开始休息。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小杨想知道自己开始休息的时刻是多少。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前三行每行包含一个整数，分别表示小杨开始学习时刻的时 h 、分 m 、秒 s （ h，m ，s 的值符合 1 ≤ h ≤  12,0 ≤ m ≤  59,0 ≤ s ≤  59）。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第四行包含一个整数 k，表示小杨学习的总秒数（注： k 的值符合 1 ≤ k ≤  3600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输出一行，包含三个整数，分别表示小杨开始休息时刻的时、分、秒。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13 0 9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小杨在时刻 12:59:59 开始学习，学习 10 秒后开始休息，即在 13:0:9 时刻开始休息。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h ≤  12,0 ≤ m ≤  59,0 ≤ s ≤  59,1 ≤ k ≤  3600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