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2455: K短路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A*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个城市和 m 条单向道路，城市编号为 1 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给定两个城市 a 和 b，请求出从 a 城市到 b 城市的第 k 短路的长度。（允许经过重复的点或者边）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第一行有四个整数 n , m , a , b , k。(1≤n≤1000 , 0≤m≤10000 ,  1≤a,b≤n , a ≠ b , 1≤k≤1000)。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行，每行有3个整数 x,y,l，表示 x 到 y 之间有一条长为 l 的道路。（1≤x,y≤n,1≤l≤100）。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输出第 k 短路的长度，不存在第 k 短路，请输出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