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2396: 求排列的逆序数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分治电子学会等级考试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电子学会等级考试五级样题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在Internet上的搜索引擎经常需要对信息进行比较，比如可以通过某个人对一些事物的排名来估计他（或她）对各种不同信息的兴趣，从而实现个性化的服务。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对于不同的排名结果可以用逆序来评价它们之间的差异。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考虑1,2,…,n 的排列 A1，A2，…，An，如果其中存在j,k，满足 j &lt; k 且 Aj &gt; Ak， 那么就称(Aj , Ak)是这个排列的一个逆序。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一个排列含有逆序的个数称为这个排列的逆序数。例如排列 2 6 3 4 5 1 含有8个逆序(2,1),(6,3),(6,4),(6,5),(6,1),(3,1),(4,1),(5,1)，因此该排列的逆序数就是8。显然，由1,2,…,n 构成的所有n!个排列中，最小的逆序数是0，对应的排列就是1,2,…,n；最大的逆序数是 n(n-1)/2，对应的排列就是 n,(n-1),…,2,1。逆序数越大的排列与原始排列的差异度就越大。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现给定1,2,…,n的一个排列，求它的逆序数。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第一行是一个整数n，表示该排列有n个数（n &lt;= 100000)。 第二行是n个不同的正整数，之间以空格隔开，表示该排列。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输出该排列的逆序数。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2 6 3 4 5 1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