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2348: 最大公约数问题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蓝桥杯等级考试循环问题数学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C++组编程题样题（八级）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如果在已知两个正整数 x 和 y 的情况下，我们可以通过计算得到 x 和 y 唯一的最大公约数 a 和唯一的最小公倍数 b，但是反之，如果我们已知最大公约数 a 和最小公倍数 b，我们可能会得到多组正整数 x、y。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现在要求编写一个程序，输入 a 和 b，直接输出有多少组数是以 a 为最大公约数和以 b 为最小公倍数。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例如：以 3 为最大公约数，60 为最小公倍数，能得到（3，60）、（12，15）、（15，12）、（60，3）共四组 x、y。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输入两个正整数 a 和 b（1 &lt; a,b &lt; 100），中间用空格隔开，分别表示最大公约数和最小公倍数。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输出一个正整数，表示有多少组符合要求的 x、y。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3 60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本题共有五组测试数据，每通过一组测试数据得 10 分，满分 50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C++组单选题样题（八级）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阅读以下程序片段，判断程序最终会输出（ ）次字符‘A’。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int a = 7, b = 13, c = 20;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while(a &lt;= 20 &amp;&amp; c &gt;= 10)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{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cout &lt;&lt; "A";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if(a == b || c == b) break;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a++;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c--;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7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13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【答案】B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【解析】该程序会在 while 循环内部 if 条件判断成立时提前跳出循环，当 a == b 时循环输出了 7 次字符 A，所以选 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