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2046: 食物链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2046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带权并查集noi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带权并查集 noi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动物王国中有三类动物A,B,C，这三类动物的食物链构成了有趣的环形。A吃B， B吃C，C吃A。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现有N个动物，以1－N编号。每个动物都是A,B,C中的一种，但是我们并不知道它到底是哪一种。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有人用两种说法对这N个动物所构成的食物链关系进行描述：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第一种说法是“1 X Y”，表示X和Y是同类。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第二种说法是“2 X Y”，表示X吃Y。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此人对N个动物，用上述两种说法，一句接一句地说出K句话，这K句话有的是真的，有的是假的。当一句话满足下列三条之一时，这句话就是假话，否则就是真话。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1） 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当前的话与前面的某些真的话冲突，就是假话；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2） 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当前的话中X或Y比N大，就是假话；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3） 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当前的话表示X吃X，就是假话。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你的任务是根据给定的N（1&lt;=N&lt;=50,000）和K句话（0&lt;=K&lt;=100,000），输出假话的总数。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第一行是两个整数N和K，以一个空格分隔。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以下K行每行是三个正整数 D，X，Y，两数之间用一个空格隔开，其中D表示说法的种类。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若D=1，则表示X和Y是同类。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若D=2，则表示X吃Y。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只有一个整数，表示假话的数目。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1 101 1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1 5 5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