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1940: 混合牛奶 Mixing Milk</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1940</w:t>
            </w:r>
          </w:p>
        </w:tc>
      </w:tr>
      <w:tr>
        <w:tc>
          <w:tcPr>
            <w:tcW w:type="dxa" w:w="4320"/>
          </w:tcPr>
          <w:p>
            <w:r>
              <w:t>标签</w:t>
            </w:r>
          </w:p>
        </w:tc>
        <w:tc>
          <w:tcPr>
            <w:tcW w:type="dxa" w:w="4320"/>
          </w:tcPr>
          <w:p>
            <w:r>
              <w:t>USACO贪心</w:t>
            </w:r>
          </w:p>
        </w:tc>
      </w:tr>
      <w:tr>
        <w:tc>
          <w:tcPr>
            <w:tcW w:type="dxa" w:w="4320"/>
          </w:tcPr>
          <w:p>
            <w:r>
              <w:t>难度</w:t>
            </w:r>
          </w:p>
        </w:tc>
        <w:tc>
          <w:tcPr>
            <w:tcW w:type="dxa" w:w="4320"/>
          </w:tcPr>
          <w:p>
            <w:r>
              <w:t>基础</w:t>
            </w:r>
          </w:p>
        </w:tc>
      </w:tr>
      <w:tr>
        <w:tc>
          <w:tcPr>
            <w:tcW w:type="dxa" w:w="4320"/>
          </w:tcPr>
          <w:p>
            <w:r>
              <w:t>正确</w:t>
            </w:r>
          </w:p>
        </w:tc>
        <w:tc>
          <w:tcPr>
            <w:tcW w:type="dxa" w:w="4320"/>
          </w:tcPr>
          <w:p>
            <w:r>
              <w:t>3380</w:t>
            </w:r>
          </w:p>
        </w:tc>
      </w:tr>
      <w:tr>
        <w:tc>
          <w:tcPr>
            <w:tcW w:type="dxa" w:w="4320"/>
          </w:tcPr>
          <w:p>
            <w:r>
              <w:t>来源</w:t>
            </w:r>
          </w:p>
        </w:tc>
        <w:tc>
          <w:tcPr>
            <w:tcW w:type="dxa" w:w="4320"/>
          </w:tcPr>
          <w:p>
            <w:r>
              <w:t>USACO 贪心</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t>由于乳制品产业利润很低，所以降低原材料（牛奶）价格就变得十分重要。帮助 Marry 乳业找到最优的牛奶采购方案。</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t>Marry 乳业从一些奶农手中采购牛奶，并且每一位奶农为乳制品加工企业提供的价格是不同的。此外，就像每头奶牛每天只能挤出固定数量的奶，每位奶农每天能提供的牛奶数量是一定的。每天 Marry 乳业可以从奶农手中采购到小于或者等于奶农最大产量的整数数量的牛奶。</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t>给出 Marry 乳业每天对牛奶的需求量，还有每位奶农提供的牛奶单价和产量。计算采购足够数量的牛奶所需的最小花费。</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t>注：每天所有奶农的总产量大于 Marry 乳业的需求量。</w:t>
      </w:r>
    </w:p>
    <w:p>
      <w:pPr>
        <w:spacing w:before="40" w:after="40"/>
        <w:ind w:left="720"/>
      </w:pPr>
      <w:r>
        <w:rPr>
          <w:rFonts w:ascii="Consolas" w:hAnsi="Consolas"/>
          <w:sz w:val="18"/>
        </w:rPr>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第一行二个整数 n,m，表示需要牛奶的总量，和提供牛奶的农民个数。</w:t>
      </w:r>
    </w:p>
    <w:p>
      <w:pPr>
        <w:spacing w:before="40" w:after="40"/>
        <w:ind w:left="720"/>
      </w:pPr>
      <w:r>
        <w:rPr>
          <w:rFonts w:ascii="Consolas" w:hAnsi="Consolas"/>
          <w:sz w:val="18"/>
        </w:rPr>
        <w:t>接下来 m 行，每行两个整数 p_i,a_i，表示第 i 个农民牛奶的单价，和农民 i 一天最多能卖出的牛奶量。</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单独的一行包含单独的一个整数，表示 Marry 的牛奶制造公司拿到所需的牛奶所要的最小费用。</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100 5</w:t>
      </w:r>
    </w:p>
    <w:p>
      <w:pPr>
        <w:spacing w:before="40" w:after="40"/>
        <w:ind w:left="720"/>
      </w:pPr>
      <w:r>
        <w:rPr>
          <w:rFonts w:ascii="Consolas" w:hAnsi="Consolas"/>
          <w:sz w:val="18"/>
        </w:rPr>
        <w:t>5 20</w:t>
      </w:r>
    </w:p>
    <w:p>
      <w:pPr>
        <w:spacing w:before="40" w:after="40"/>
        <w:ind w:left="720"/>
      </w:pPr>
      <w:r>
        <w:rPr>
          <w:rFonts w:ascii="Consolas" w:hAnsi="Consolas"/>
          <w:sz w:val="18"/>
        </w:rPr>
        <w:t>9 40</w:t>
      </w:r>
    </w:p>
    <w:p>
      <w:pPr>
        <w:spacing w:before="40" w:after="40"/>
        <w:ind w:left="720"/>
      </w:pPr>
      <w:r>
        <w:rPr>
          <w:rFonts w:ascii="Consolas" w:hAnsi="Consolas"/>
          <w:sz w:val="18"/>
        </w:rPr>
        <w:t>3 10</w:t>
      </w:r>
    </w:p>
    <w:p>
      <w:pPr>
        <w:spacing w:before="40" w:after="40"/>
        <w:ind w:left="720"/>
      </w:pPr>
      <w:r>
        <w:rPr>
          <w:rFonts w:ascii="Consolas" w:hAnsi="Consolas"/>
          <w:sz w:val="18"/>
        </w:rPr>
        <w:t>8 80</w:t>
      </w:r>
    </w:p>
    <w:p>
      <w:pPr>
        <w:spacing w:before="40" w:after="40"/>
        <w:ind w:left="720"/>
      </w:pPr>
      <w:r>
        <w:rPr>
          <w:rFonts w:ascii="Consolas" w:hAnsi="Consolas"/>
          <w:sz w:val="18"/>
        </w:rPr>
        <w:t>6 30</w:t>
      </w:r>
    </w:p>
    <w:p>
      <w:pPr>
        <w:pStyle w:val="Heading1"/>
      </w:pPr>
      <w:r>
        <w:t>样例输出</w:t>
      </w:r>
    </w:p>
    <w:p>
      <w:pPr>
        <w:spacing w:before="120" w:after="120"/>
      </w:pPr>
      <w:r>
        <w:t>630</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对于 100% 的数据：</w:t>
      </w:r>
    </w:p>
    <w:p>
      <w:pPr>
        <w:spacing w:before="40" w:after="40"/>
        <w:ind w:left="720"/>
      </w:pPr>
      <w:r>
        <w:rPr>
          <w:rFonts w:ascii="Consolas" w:hAnsi="Consolas"/>
          <w:sz w:val="18"/>
        </w:rPr>
        <w:t>0 ≤ n,a_i ≤ 2 × 10^6，0 ≤ m ≤ 5×10^3，0 ≤ p_i ≤ 10^3 。</w:t>
      </w:r>
    </w:p>
    <w:p>
      <w:pPr>
        <w:spacing w:before="40" w:after="40"/>
        <w:ind w:left="720"/>
      </w:pPr>
      <w:r>
        <w:rPr>
          <w:rFonts w:ascii="Consolas" w:hAnsi="Consolas"/>
          <w:sz w:val="18"/>
        </w:rPr>
        <w:t>USACO Training Section 1.3</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