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1868: Bessie的体重问题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Bessie像她的诸多姊妹一样，因为从Farmer YDS的草地吃了太多美味的草而长出了太多的赘肉。所以FY将她置于一个及其严格的节食计划之中。她不能吃多过 H (5 ≤ H ≤ 45,000)公斤的干草。 Bessie只能吃一整捆干草；当她开始吃一捆干草的之后就再也停不下来了。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她有一个完整的 N (1 ≤ N ≤ 500)捆可以给她当作晚餐的干草的清单。她自然想要尽量吃到更多的干草。很自然地，每捆干草只能被吃一次（即使在列表中相同的重量可能出现 2 次，但是这表示的是两捆干草，其中每捆干草最多只能被吃掉一次）。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给定一个列表表示每捆干草的重量 S_i (1 ≤ S_i ≤ H), 求Bessie不超过节食的限制的前提下可以吃掉多少干草（注意一旦她开始吃一捆干草就会把那一捆干草全部吃完）。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行: 两个由空格隔开的整数: H 和 N；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到第 N+1 行: 第 i+1 行是一个单独的整数，表示第 i 捆干草的重量 S_i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输出一个单独的整数表示Bessie在限制范围内最多可以吃多少公斤的干草。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01背包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