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6106: 子图最短路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6106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GESP八级26年3月图论最短路Floyd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提高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10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给定包含 n 个结点 m 条边的带权无向图 G，结点依次以 1, 2, ⋯, n 编号。第 i (1 ≤ i ≤ m) 条边连接编号为 u_i 与 v_i 的两个结点，权值为 w_i。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对于指定的 1 ≤ ℓ ≤ r ≤ n，按以下方式构造图 G 的子图 G(ℓ, r)：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保留 G 中编号在区间 [ℓ, r] 中的结点。删去其它编号不在 [ℓ, r] 中的结点以及与之相连的边。剩余的结点和边构成子图 G(ℓ, r)。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G(ℓ, r) 中的任意结点 u, v 应有 ℓ ≤ u, v ≤ r。记 u, v 在子图 G(ℓ, r) 上的最短距离为 d(ℓ, r, u, v)。特殊地，若 u, v 在子图 G(ℓ, r) 上不连通，则认为 d(ℓ, r, u, v) = 0。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你需要求出 ∑_{ℓ=1}^{n} ∑_{r=ℓ}^{n} ∑_{u=ℓ}^{r} ∑_{v=u}^{r} d(ℓ, r, u, v) 对 10^9 取模的结果。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题目中的英文字母 l 使用了特殊写法 ℓ，以避免英文字母 l 与数字 1 混淆。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第一行，两个正整数 n, m，表示结点数与边数。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 m 行，第 i (1 ≤ i ≤ m) 行包含三个正整数 u_i, v_i, w_i，表示一条连接结点 u_i, v_i 的权值为 w_i 的边。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输出一行，一个整数，表示 ∑_{ℓ=1}^{n} ∑_{r=ℓ}^{n} ∑_{u=ℓ}^{r} ∑_{v=u}^{r} d(ℓ, r, u, v) 对 10^9 取模的结果。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说明/提示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40% 的测试点，保证 2 ≤ n ≤ 20。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对于所有测试点，保证 2 ≤ n ≤ 100，2 ≤ m ≤ (n(n-1))/(2)，1 ≤ u_i, v_i ≤ n，1 ≤ w_i ≤ 10^6。图中可能存在重边。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