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5926: 判断字符大小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输入两个大写英文字母，判断它们的大小关系。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当输入 A B 时，输出: A &lt;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当输入 B A 时，输出: B &gt;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当输入B B 时，输出: B==B。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提示:字符型变量和常量可以直接用关系运算符比较大小，实际参与比较大小的为对应字符的 ASCII 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输入一行，包含两个大写英文字母，中间用一个空格分开。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输出一行，表示两个大写英文字母的大小关系。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输入输出格式要和样例严格保持一致，不要输出任何与答案无关的内容，如“请输入:”之类的提示信息，或者在数据前面输出多余的空格或空行。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本题的 A B 仅是举例，实际测评数据可能包含两个任意的大写英文字母。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