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4947: 猴子摘桃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4947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信息素养大赛2024循环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790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2024年信息素养大赛C++算法创意挑战赛复赛真题（小学组）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花果山上有一只猴子，每天都去蟠桃园摘桃子。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天，猴子只摘了一个桃子，之后两天(第二天和第三天)，猴子每天都摘两个桃子，之后三天(第四、五、六天)，猴子每天都摘三个桃子，之后四天(第七、八、九、十天)，猴子每天都四个桃子……这种模式会一直持续下去，因为蟠桃园里的桃子无穷无尽，请计算在前 n 天里，猴子一共摘了多少个挑子。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输入只有一行，一个正整数 n，表示前 n 天。（ 1 ≤ n ≤ 1000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输出只有一行，一个正整数，表示前 n 天猴子一共摘了多少个桃子。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6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