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4856: 画01条纹图案填充矩形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 ，画一个 n 行 n 列的 01条纹图案填充矩形。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图中，第 1 行填充的是 111…（ n 个 1），第 2 行是 000…（ n 个 0 ），第 3 行填充的又是 111… （ n 个 1 ）…，以此类推。单数行填充的都是 n 个 1 ，双数行填充的都是 n 个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n=5 时，图案如下：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 代表行数(1 ≤ n ≤ 10)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输出01条纹图形。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