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3357: 画正方形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3357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循环字符GESP二级GESP样题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1319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GESP样题二级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n，要求输出一个 n 行 n 列的正方形图案（参考样例输入输出）。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图案由大写字母组成。其中，第 1 行以大写字母 A 开头，第 2 行以大写字母 B 开头，以此类推；在每行中，第 2 列为第 1 列的下一个字母，第 3 列为第 2 列的下一个字母，以此类推；特别的，规定大写字母 Z 的下一个字母为大写字母 A。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输入一行，包含一个正整数 n。约定  2 ≤ n ≤ 40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输出符合要求的正方形图案。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