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3352: 密码合规检测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字符串GESP三级23年6月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GESP2023年06三级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网站注册需要有用户名和密码，编写程序以检查用户输入密码的有效性。合规的密码应满足以下要求：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1、只能由 a-z 之间 26 个小写字母、A-Z 之间 26 个大写字母、0-9 之间 10 个数字以及!@#$四个特殊字符构成。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2、密码最短长度：6 个字符，密码最大长度：12 个字符。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3、大写字母、小写字母和数字必须至少有其中两种，以及至少有四个特殊字符中的一个。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输入一行不含空格的字符串。约定长度不超过 100。该字符串被英文逗号分隔为多段，作为多组被检测密码。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输出若干行，每行输出一组合规的密码。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输出顺序以输入先后为序，即先输入则先输出。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seHJ12!@,sjdkffH$123,sdf!@&amp;12HDHa!,123&amp;^YUhg@!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seHJ12!@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sjdkffH$123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输入被英文逗号分为了四组被检测密码： seHJ12!@ 、 sjdkffH$123 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sdf!@&amp;12HDHa! 、 123&amp;^YUhg@! 。其中， sdf!@&amp;12HDHa! 长度超过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个字符，不合规；123&amp;^YUhg@! 包含四个特殊字符之外的字符 ^，不合规。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