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3162: 击鼓传花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图论拓扑排序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在一次班级联欢活动中，大家正在玩击鼓传花的游戏。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班里共有若干位同学，每位同学都有一个唯一的名字。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击鼓开始后，花会在同学之间不断传递。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活动开始前，老师制定了 N 条固定的传花规则：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条规则规定：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当名字为 S_i 的同学拿到花时，下一次一定会把花传给名字为 T_i 的同学。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所有规则同时生效，且满足：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每个名字为 S_i 的同学 恰好有一条传花规则。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 S_i 两两不同。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 T_i 两两不同。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花在游戏开始时，可以交到任意一位同学手中。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如果击鼓游戏一直不叫停，那么花将会按照上述规则不断传递下去。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一旦花 无法继续传递，游戏就会结束，最后拿到花的同学需要表演节目。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请你判断：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是否存在某种情况，使得花可以一直传递下去，游戏永远不会结束？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N，表示有 N 条传递规则。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行，每行输入两个字符串 S_i 和 T_i，表示第 i 条规则。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如果存在一种传递过程，使得花可以一直传下去，输出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花传递的顺序为：b → m → 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无论花从谁开始，最终都会传到 d，之后无法继续传递，游戏结束。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对于所有的测评数据，满足  1 ≤ N ≤ 10^5，S_i, T_i 为长度不超过 8 的小写字母字符串，所有 S_i 两两不同，所有 T_i 两两不同。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