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2456: 骑士精神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IDA*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在一个 5×5 的棋盘上有 12 个白色的骑士和 12 个黑色的骑士，且有一个空位。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在任何时候一个骑士都能按照骑士的走法（它可以走到和它横坐标相差为 1，纵坐标相差为 2 或者横坐标相差为 2，纵坐标相差为 1 的格子）移动到空位上。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给定一个初始的棋盘，怎样才能经过移动变成如下目标棋盘：为了体现出骑士精神，他们必须以最少的步数完成任务。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882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4coo7z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88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第一行有一个正整数 T，表示一共有 T 组数据。(1≤T≤10)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接下来有 T 个 5×5 的矩阵，0 表示白色骑士，1 表示黑色骑士，* 表示空位。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两组数据之间没有空行。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对于每组数据输出占一行。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如果能在 15 步以内（包括 15 步）到达目标状态，则输出步数，否则输出 −1。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01*11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110*1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