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2273: 中缀表达式的值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电子学会六级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人们熟悉的四则运算表达式称为中缀表达式，例如(23+34*45/(5+6+7))。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在程序设计语言中，可以利用堆栈的方法把中缀表达式转换成保值的后缀表达式（又称逆波兰表示法），并最终变为计算机可以直接执行的指令，得到表达式的值。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给定一个中缀表达式，编写程序，利用堆栈的方法，计算表达式的值。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第一行为测试数据的组数 N 接下来的 N 行，每行是一个中缀表达式。表达式中只含数字、四则运算符和圆括号，操作数都是正整数，数和运算符、括号之间没有空格。中缀表达式的字符串长度不超过 600。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对每一组测试数据输出一行，为表达式的值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3+5*8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(3+5)*8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(23+34*45/(5+6+7))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注意：运算过程均为整数运算（除法运算'/'即按照C++定义的int除以int的结果，测试数据不会出现除数为0的情况），输出结果也为整数（可能为负）。 中间计算结果可能为负。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