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2260: 石头剪刀布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电子学会二级 202103真题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石头剪刀布是常见的猜拳游戏。石头胜剪刀，剪刀胜布，布胜石头。如果两个人出拳一样，则不分胜负。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天，小A和小B正好在玩石头剪刀布。已知他们的出拳都是有周期性规律的，比如：“石头-布-石头-剪刀-石头-布-石头-剪刀……”，就是以“石头-布-石头-剪刀”为周期不断循环的。请问，小A和小B比了N轮之后，谁赢的轮数多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输入包含三行。 第一行包含三个整数：N，NA，NB，分别表示比了N轮，小A出拳的周期长度，小B出拳的周期长度。0 &lt; N,NA,NB &lt; 100。 第二行包含NA个整数，表示小A出拳的规律。 第三行包含NB个整数，表示小B出拳的规律。 其中，0表示“石头”，2表示“剪刀”，5表示“布”。相邻两个整数之间用单个空格隔开。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输出一行，如果小A赢的轮数多，输出A；如果小B赢的轮数多，输出B；如果两人打平，输出draw。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0 5 0 2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A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对于测试数据，猜拳过程为： A：0 2 5 0 2 5 0 2 5 0 B：0 5 0 2 0 5 0 2 0 5 A赢了4轮，B赢了2轮，双方打平4轮，所以A赢的轮数多。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