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2251: 最大上升子序列和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电子学会等级考试四级样题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一个数的序列 b_i，当 b_1 &lt; b_2 &lt; ⋯ &lt; b_s 的时候，我们称这个序列是上升的。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对于给定的一个序列 (a_1, a_2,  ⋯ ,a_n)，我们可以得到一些上升的子序列 (ai1, ai2, ⋯, aik)，这里 1 ≤ i1 &lt; i2 &lt; ⋯ &lt; ik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比如，对于序列 (1, 7, 3, 5, 9, 4, 8)，有它的一些上升子序列，如 (1, 7)， (3, 4, 8) 等等。这些子序列中序列和最大为 18，为子序列(1, 3, 5, 9)的和。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你的任务，就是对于给定的序列，求出最大上升子序列和。注意，最长的上升子序列的和不一定是最大的，比如序列 (100, 1, 2, 3) 的最大上升子序列和为 100，而最长上升子序列为 (1, 2, 3)。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输入的第一行是序列的长度 N (1 ≤ N ≤ 1000)。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第二行给出序列中的 N 个整数，这些整数的取值范围都在 0 到 10000（可能重复）。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最大上升子序列和。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1 7 3 5 9 4 8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