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1856: 输出米字形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1856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蓝桥杯循环的应用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345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蓝桥杯 循环的应用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根据输入的正整数n (1 米字形由一个(2n-1)*(2n-1)的矩阵组成，矩阵包含从大写A开始的n个字母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例如:n=3时，包含A,B,C；n=4时，包含A,B,C,D。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矩阵的正中间为n个字母中字典序最大的那个，从这个字母开始，沿着西北、正北、东北、正西、正东、西南、正南、东南八个方向各有一条由大写字母组成的直线。并且直线上的字母按字典序依次减小，直到大写字母A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矩阵的其它位置用英文句号．填充。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输入一个整数n（n&lt;=30）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按题意输出图形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【来源】蓝桥杯算法训练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