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1834: 夏令营小旗手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2014 年江苏省《信息与未来》小学夏令营在金陵中学河西分校进行，组委会决定从河西分校的学生中推送一位小旗手，并输出对应编号。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河西分校中的每一位同学都有一个汉语拼音的名字。名字中的字符全部为大写的英文字母，且无空格，例如：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名字：王小明，拼音 WANGXIAOMING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每个大写字母，对应有一个 ASCII 编号，如下表：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编码（十进制数）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‘A’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‘B’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‘Z’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名字中字符的 ASCII 代码的和即为该学生的编号，例如：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名字：ABCD 编号：266 （即 65+66+67+68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你的任务是根据给出学生的名字，输出对应的编号。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一个长度不超过 20 的大写字母的字符串。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对应的学生编号。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ABCD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266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